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4A" w:rsidRDefault="00DE5E4A" w:rsidP="00DE5E4A">
      <w:pPr>
        <w:pStyle w:val="NoSpacing"/>
        <w:jc w:val="right"/>
      </w:pPr>
      <w:r>
        <w:t>Sharon Synan</w:t>
      </w:r>
    </w:p>
    <w:p w:rsidR="00887795" w:rsidRDefault="00887795" w:rsidP="00DE5E4A">
      <w:pPr>
        <w:pStyle w:val="NoSpacing"/>
        <w:jc w:val="right"/>
      </w:pPr>
      <w:r>
        <w:t>University of West Georgia</w:t>
      </w:r>
    </w:p>
    <w:p w:rsidR="00DE5E4A" w:rsidRDefault="00DE5E4A" w:rsidP="00DE5E4A">
      <w:pPr>
        <w:pStyle w:val="NoSpacing"/>
        <w:jc w:val="center"/>
      </w:pPr>
      <w:r>
        <w:t>Research Philosophy</w:t>
      </w:r>
    </w:p>
    <w:p w:rsidR="00DE5E4A" w:rsidRDefault="00DE5E4A" w:rsidP="00DE5E4A">
      <w:pPr>
        <w:pStyle w:val="NoSpacing"/>
        <w:jc w:val="center"/>
      </w:pPr>
    </w:p>
    <w:p w:rsidR="00DE5E4A" w:rsidRDefault="00DE5E4A" w:rsidP="007E4802">
      <w:pPr>
        <w:spacing w:line="480" w:lineRule="auto"/>
      </w:pPr>
      <w:r>
        <w:tab/>
        <w:t xml:space="preserve">As an educator I take pride in teaching as a professional practice. </w:t>
      </w:r>
      <w:r w:rsidR="007E4802">
        <w:t>Teaching is a scholarly activity when it is purposeful, reflective, documented, and shared in an evaluative forum (</w:t>
      </w:r>
      <w:proofErr w:type="spellStart"/>
      <w:r w:rsidR="004E3CCA">
        <w:t>Menges</w:t>
      </w:r>
      <w:proofErr w:type="spellEnd"/>
      <w:r w:rsidR="004E3CCA">
        <w:t xml:space="preserve"> &amp; Weimer, 1996). </w:t>
      </w:r>
      <w:r w:rsidR="007E4802">
        <w:t xml:space="preserve"> The combination of teaching experience, leadership development, and passion toward </w:t>
      </w:r>
      <w:r w:rsidR="002C18E6">
        <w:t>i</w:t>
      </w:r>
      <w:r w:rsidR="007E4802">
        <w:t xml:space="preserve">nstructional </w:t>
      </w:r>
      <w:r w:rsidR="002C18E6">
        <w:t>t</w:t>
      </w:r>
      <w:r w:rsidR="007E4802">
        <w:t>echnology provides me with an opportunity to become a change agent in the school, the district, and nationally.</w:t>
      </w:r>
    </w:p>
    <w:p w:rsidR="00BF6CFA" w:rsidRDefault="00BF6CFA" w:rsidP="007E4802">
      <w:pPr>
        <w:spacing w:line="480" w:lineRule="auto"/>
      </w:pPr>
      <w:r>
        <w:tab/>
        <w:t>Research is an important part of my reflective practices as a teacher</w:t>
      </w:r>
      <w:r w:rsidR="00887795">
        <w:t xml:space="preserve">. </w:t>
      </w:r>
      <w:r w:rsidR="00BE1DA4">
        <w:t>This year I have focused on researching technology integration, creating change in schools, and understanding the standards related to distance</w:t>
      </w:r>
      <w:r w:rsidR="00887795">
        <w:t xml:space="preserve"> education and online learning. </w:t>
      </w:r>
      <w:r w:rsidR="001126D8">
        <w:t>By researching these interests I am better prepared to integrate 21</w:t>
      </w:r>
      <w:r w:rsidR="001126D8" w:rsidRPr="001126D8">
        <w:rPr>
          <w:vertAlign w:val="superscript"/>
        </w:rPr>
        <w:t>st</w:t>
      </w:r>
      <w:r w:rsidR="001126D8">
        <w:t xml:space="preserve"> Century Skills with content standards. I am able to mentor and encourage others to use best practices in integration plans, and to make scholarly</w:t>
      </w:r>
      <w:r w:rsidR="002C18E6">
        <w:t>,</w:t>
      </w:r>
      <w:r w:rsidR="001126D8">
        <w:t xml:space="preserve"> sound decisions as a committee member and leader for my district.</w:t>
      </w:r>
    </w:p>
    <w:p w:rsidR="002C18E6" w:rsidRDefault="001126D8" w:rsidP="007E4802">
      <w:pPr>
        <w:spacing w:line="480" w:lineRule="auto"/>
      </w:pPr>
      <w:r>
        <w:tab/>
        <w:t>My interests in distance and online learning directs my attention toward further research to gain qualitative and quantitative data on best practices of instructional design and t</w:t>
      </w:r>
      <w:r w:rsidR="00887795">
        <w:t xml:space="preserve">eacher pedagogy. </w:t>
      </w:r>
      <w:r>
        <w:t>Through research I have found an abundance of data comparing face to face classes with online classes and information describing the types of learners currently successful in online environments. However, I have noted a need for further research in ways to design lessons that capitalize on technology and the unique type of social presence existent in online environments.</w:t>
      </w:r>
      <w:r w:rsidR="002C18E6">
        <w:t xml:space="preserve">  </w:t>
      </w:r>
    </w:p>
    <w:p w:rsidR="00DE5E4A" w:rsidRDefault="004E3CCA" w:rsidP="00887795">
      <w:pPr>
        <w:spacing w:line="480" w:lineRule="auto"/>
      </w:pPr>
      <w:r>
        <w:tab/>
        <w:t xml:space="preserve">Support and direction for online learning can be hindered by the lack of empirical </w:t>
      </w:r>
      <w:r w:rsidR="00887795">
        <w:t xml:space="preserve">data. </w:t>
      </w:r>
      <w:r>
        <w:t>By providing research using quantitative methods schools and districts will be able to make data-</w:t>
      </w:r>
      <w:r>
        <w:lastRenderedPageBreak/>
        <w:t>driven decisions providing access to the highest quality of education for all learners regardless of location.</w:t>
      </w:r>
    </w:p>
    <w:p w:rsidR="00382B38" w:rsidRDefault="00382B38" w:rsidP="00382B38">
      <w:pPr>
        <w:spacing w:line="480" w:lineRule="auto"/>
        <w:jc w:val="center"/>
      </w:pPr>
      <w:r>
        <w:t>Reference</w:t>
      </w:r>
    </w:p>
    <w:p w:rsidR="00382B38" w:rsidRDefault="00382B38" w:rsidP="00382B38">
      <w:pPr>
        <w:spacing w:line="480" w:lineRule="auto"/>
      </w:pPr>
      <w:proofErr w:type="spellStart"/>
      <w:proofErr w:type="gramStart"/>
      <w:r>
        <w:t>Menges</w:t>
      </w:r>
      <w:proofErr w:type="spellEnd"/>
      <w:r>
        <w:t>, R.J. &amp; Weimer, M. (1996).</w:t>
      </w:r>
      <w:proofErr w:type="gramEnd"/>
      <w:r>
        <w:t xml:space="preserve"> </w:t>
      </w:r>
      <w:proofErr w:type="gramStart"/>
      <w:r w:rsidRPr="00382B38">
        <w:rPr>
          <w:i/>
        </w:rPr>
        <w:t>Teaching on solid ground.</w:t>
      </w:r>
      <w:proofErr w:type="gramEnd"/>
      <w:r w:rsidRPr="00382B38">
        <w:rPr>
          <w:i/>
        </w:rPr>
        <w:t xml:space="preserve"> </w:t>
      </w:r>
      <w:proofErr w:type="gramStart"/>
      <w:r w:rsidRPr="00382B38">
        <w:rPr>
          <w:i/>
        </w:rPr>
        <w:t xml:space="preserve">Using scholarship to improve         </w:t>
      </w:r>
      <w:r w:rsidRPr="00382B38">
        <w:rPr>
          <w:i/>
        </w:rPr>
        <w:tab/>
        <w:t>practice.</w:t>
      </w:r>
      <w:proofErr w:type="gramEnd"/>
      <w:r w:rsidRPr="00382B38">
        <w:rPr>
          <w:i/>
        </w:rPr>
        <w:t xml:space="preserve"> </w:t>
      </w:r>
      <w:r>
        <w:t xml:space="preserve">San Francisco. </w:t>
      </w:r>
      <w:proofErr w:type="spellStart"/>
      <w:proofErr w:type="gramStart"/>
      <w:r>
        <w:t>Jossey</w:t>
      </w:r>
      <w:proofErr w:type="spellEnd"/>
      <w:r>
        <w:t>-Bass.</w:t>
      </w:r>
      <w:proofErr w:type="gramEnd"/>
    </w:p>
    <w:p w:rsidR="00887795" w:rsidRDefault="00887795" w:rsidP="00887795">
      <w:pPr>
        <w:spacing w:line="480" w:lineRule="auto"/>
      </w:pPr>
    </w:p>
    <w:p w:rsidR="00887795" w:rsidRDefault="00887795" w:rsidP="00887795">
      <w:pPr>
        <w:spacing w:line="480" w:lineRule="auto"/>
      </w:pPr>
    </w:p>
    <w:sectPr w:rsidR="00887795" w:rsidSect="00887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E5E4A"/>
    <w:rsid w:val="001126D8"/>
    <w:rsid w:val="002C18E6"/>
    <w:rsid w:val="00382B38"/>
    <w:rsid w:val="004E3CCA"/>
    <w:rsid w:val="00706AE5"/>
    <w:rsid w:val="007E4802"/>
    <w:rsid w:val="00844CB3"/>
    <w:rsid w:val="00887795"/>
    <w:rsid w:val="009F059B"/>
    <w:rsid w:val="00BE1DA4"/>
    <w:rsid w:val="00BF6CFA"/>
    <w:rsid w:val="00DE5E4A"/>
    <w:rsid w:val="00E2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5E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Synan</dc:creator>
  <cp:lastModifiedBy>Sharon Synan</cp:lastModifiedBy>
  <cp:revision>5</cp:revision>
  <dcterms:created xsi:type="dcterms:W3CDTF">2010-04-25T23:16:00Z</dcterms:created>
  <dcterms:modified xsi:type="dcterms:W3CDTF">2010-04-27T02:50:00Z</dcterms:modified>
</cp:coreProperties>
</file>